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8B" w:rsidRPr="0057252C" w:rsidRDefault="00833E8B" w:rsidP="00833E8B">
      <w:pPr>
        <w:spacing w:after="0" w:line="270" w:lineRule="atLeast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33E8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Светодиодный комплект для модернизации и производства светильников для подвесных потолков </w:t>
      </w:r>
      <w:proofErr w:type="spellStart"/>
      <w:r w:rsidRPr="00833E8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Армстронг</w:t>
      </w:r>
      <w:proofErr w:type="spellEnd"/>
      <w:r w:rsidRPr="00833E8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.</w:t>
      </w:r>
      <w:r w:rsidR="0057252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57252C">
        <w:rPr>
          <w:noProof/>
          <w:lang w:eastAsia="ru-RU"/>
        </w:rPr>
        <w:drawing>
          <wp:inline distT="0" distB="0" distL="0" distR="0">
            <wp:extent cx="5212246" cy="1250950"/>
            <wp:effectExtent l="0" t="0" r="7620" b="6350"/>
            <wp:docPr id="2" name="Рисунок 2" descr="http://invertory.ru/published/publicdata/BD/attachments/SC/products_pictures/SAM_4514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vertory.ru/published/publicdata/BD/attachments/SC/products_pictures/SAM_4514_en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104" cy="125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3E8B" w:rsidRPr="0057252C" w:rsidRDefault="00833E8B" w:rsidP="00833E8B">
      <w:pPr>
        <w:spacing w:after="0" w:line="270" w:lineRule="atLeast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833E8B" w:rsidRDefault="00833E8B" w:rsidP="00833E8B">
      <w:pPr>
        <w:pStyle w:val="a3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Комплект предназначен для замены люминесцентных ламп в растровых светильниках типа "</w:t>
      </w:r>
      <w:proofErr w:type="spellStart"/>
      <w:r>
        <w:rPr>
          <w:rFonts w:ascii="Verdana" w:hAnsi="Verdana"/>
          <w:color w:val="000000"/>
          <w:sz w:val="18"/>
          <w:szCs w:val="18"/>
        </w:rPr>
        <w:t>Ам</w:t>
      </w:r>
      <w:proofErr w:type="gramStart"/>
      <w:r>
        <w:rPr>
          <w:rFonts w:ascii="Verdana" w:hAnsi="Verdana"/>
          <w:color w:val="000000"/>
          <w:sz w:val="18"/>
          <w:szCs w:val="18"/>
        </w:rPr>
        <w:t>c</w:t>
      </w:r>
      <w:proofErr w:type="gramEnd"/>
      <w:r>
        <w:rPr>
          <w:rFonts w:ascii="Verdana" w:hAnsi="Verdana"/>
          <w:color w:val="000000"/>
          <w:sz w:val="18"/>
          <w:szCs w:val="18"/>
        </w:rPr>
        <w:t>тронг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" или любых других светильниках использующих </w:t>
      </w:r>
      <w:r>
        <w:rPr>
          <w:rFonts w:ascii="Verdana" w:hAnsi="Verdana"/>
          <w:color w:val="000000"/>
          <w:sz w:val="18"/>
          <w:szCs w:val="18"/>
        </w:rPr>
        <w:t>люминесцентные</w:t>
      </w:r>
      <w:r>
        <w:rPr>
          <w:rFonts w:ascii="Verdana" w:hAnsi="Verdana"/>
          <w:color w:val="000000"/>
          <w:sz w:val="18"/>
          <w:szCs w:val="18"/>
        </w:rPr>
        <w:t xml:space="preserve"> лампы длиною 600мм или длиною 1200мм. Состоит из четырех алюминиевых линеек длинной 485мм и шириной 11,5мм и драйвера к ним. </w:t>
      </w:r>
      <w:r w:rsidRPr="00833E8B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Для </w:t>
      </w:r>
      <w:r>
        <w:rPr>
          <w:rFonts w:ascii="Verdana" w:hAnsi="Verdana"/>
          <w:color w:val="000000"/>
          <w:sz w:val="18"/>
          <w:szCs w:val="18"/>
        </w:rPr>
        <w:t>крепежа</w:t>
      </w:r>
      <w:r>
        <w:rPr>
          <w:rFonts w:ascii="Verdana" w:hAnsi="Verdana"/>
          <w:color w:val="000000"/>
          <w:sz w:val="18"/>
          <w:szCs w:val="18"/>
        </w:rPr>
        <w:t xml:space="preserve"> к основанию, в каждой светодиодной линейке, </w:t>
      </w:r>
      <w:r>
        <w:rPr>
          <w:rFonts w:ascii="Verdana" w:hAnsi="Verdana"/>
          <w:color w:val="000000"/>
          <w:sz w:val="18"/>
          <w:szCs w:val="18"/>
        </w:rPr>
        <w:t>есть</w:t>
      </w:r>
      <w:r>
        <w:rPr>
          <w:rFonts w:ascii="Verdana" w:hAnsi="Verdana"/>
          <w:color w:val="000000"/>
          <w:sz w:val="18"/>
          <w:szCs w:val="18"/>
        </w:rPr>
        <w:t xml:space="preserve"> 3 монтажных отверстия диаметром 3,5мм под заклёпки.</w:t>
      </w:r>
      <w:r>
        <w:rPr>
          <w:rFonts w:ascii="Verdana" w:hAnsi="Verdana"/>
          <w:color w:val="000000"/>
          <w:sz w:val="18"/>
          <w:szCs w:val="18"/>
        </w:rPr>
        <w:br/>
        <w:t xml:space="preserve">Также данный </w:t>
      </w:r>
      <w:r>
        <w:rPr>
          <w:rFonts w:ascii="Verdana" w:hAnsi="Verdana"/>
          <w:color w:val="000000"/>
          <w:sz w:val="18"/>
          <w:szCs w:val="18"/>
        </w:rPr>
        <w:t>комплект,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возможно,</w:t>
      </w:r>
      <w:r>
        <w:rPr>
          <w:rFonts w:ascii="Verdana" w:hAnsi="Verdana"/>
          <w:color w:val="000000"/>
          <w:sz w:val="18"/>
          <w:szCs w:val="18"/>
        </w:rPr>
        <w:t xml:space="preserve"> использовать при изготовлении новых светильников.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Данный комплект состоит из 4-х светодиодных линеек и трансформаторного блока питания.</w:t>
      </w:r>
    </w:p>
    <w:p w:rsidR="00833E8B" w:rsidRDefault="00833E8B" w:rsidP="00833E8B">
      <w:pPr>
        <w:pStyle w:val="a3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Просьба обратить </w:t>
      </w:r>
      <w:r>
        <w:rPr>
          <w:rFonts w:ascii="Verdana" w:hAnsi="Verdana"/>
          <w:color w:val="000000"/>
          <w:sz w:val="18"/>
          <w:szCs w:val="18"/>
        </w:rPr>
        <w:t>внимание,</w:t>
      </w:r>
      <w:r>
        <w:rPr>
          <w:rFonts w:ascii="Verdana" w:hAnsi="Verdana"/>
          <w:color w:val="000000"/>
          <w:sz w:val="18"/>
          <w:szCs w:val="18"/>
        </w:rPr>
        <w:t xml:space="preserve"> что линейки не припаяны между собой и блоком питания,</w:t>
      </w:r>
      <w:r>
        <w:rPr>
          <w:rFonts w:ascii="Verdana" w:hAnsi="Verdana"/>
          <w:color w:val="000000"/>
          <w:sz w:val="18"/>
          <w:szCs w:val="18"/>
        </w:rPr>
        <w:br/>
        <w:t xml:space="preserve">пайку </w:t>
      </w:r>
      <w:r>
        <w:rPr>
          <w:rFonts w:ascii="Verdana" w:hAnsi="Verdana"/>
          <w:color w:val="000000"/>
          <w:sz w:val="18"/>
          <w:szCs w:val="18"/>
        </w:rPr>
        <w:t>необходимо</w:t>
      </w:r>
      <w:r>
        <w:rPr>
          <w:rFonts w:ascii="Verdana" w:hAnsi="Verdana"/>
          <w:color w:val="000000"/>
          <w:sz w:val="18"/>
          <w:szCs w:val="18"/>
        </w:rPr>
        <w:t xml:space="preserve"> осуществлять самостоятельно.</w:t>
      </w:r>
    </w:p>
    <w:p w:rsidR="00833E8B" w:rsidRPr="00833E8B" w:rsidRDefault="00833E8B" w:rsidP="00833E8B">
      <w:pPr>
        <w:spacing w:after="0" w:line="270" w:lineRule="atLeast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1733550"/>
            <wp:effectExtent l="0" t="0" r="0" b="0"/>
            <wp:docPr id="1" name="Рисунок 1" descr="схема пайки светодиодного свети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айки светодиодного светильн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E8" w:rsidRDefault="004975E8"/>
    <w:p w:rsidR="00833E8B" w:rsidRDefault="00833E8B" w:rsidP="00833E8B">
      <w:pPr>
        <w:pStyle w:val="a3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процессе монтажа </w:t>
      </w:r>
      <w:r>
        <w:rPr>
          <w:rFonts w:ascii="Verdana" w:hAnsi="Verdana"/>
          <w:color w:val="000000"/>
          <w:sz w:val="18"/>
          <w:szCs w:val="18"/>
        </w:rPr>
        <w:t>обратите,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пожалуйста,</w:t>
      </w:r>
      <w:r>
        <w:rPr>
          <w:rFonts w:ascii="Verdana" w:hAnsi="Verdana"/>
          <w:color w:val="000000"/>
          <w:sz w:val="18"/>
          <w:szCs w:val="18"/>
        </w:rPr>
        <w:t xml:space="preserve"> внимание, что линейки запрещено изгибать, деформировать, вносить конструктивные изменения, это может привести к выходу из строя комплекта.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Общая информация: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• Потребляемая мощность: 36 ватт</w:t>
      </w:r>
      <w:r>
        <w:rPr>
          <w:rFonts w:ascii="Verdana" w:hAnsi="Verdana"/>
          <w:color w:val="000000"/>
          <w:sz w:val="18"/>
          <w:szCs w:val="18"/>
        </w:rPr>
        <w:br/>
        <w:t>• Номинальное напряжение: 220В (диапазон рабочего напряжения 90В-245В)</w:t>
      </w:r>
      <w:r>
        <w:rPr>
          <w:rFonts w:ascii="Verdana" w:hAnsi="Verdana"/>
          <w:color w:val="000000"/>
          <w:sz w:val="18"/>
          <w:szCs w:val="18"/>
        </w:rPr>
        <w:br/>
        <w:t>• Частота: 55 Гц ±10%</w:t>
      </w:r>
      <w:r>
        <w:rPr>
          <w:rFonts w:ascii="Verdana" w:hAnsi="Verdana"/>
          <w:color w:val="000000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000000"/>
          <w:sz w:val="18"/>
          <w:szCs w:val="18"/>
        </w:rPr>
        <w:t>Cos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φ: 0,98</w:t>
      </w:r>
      <w:r>
        <w:rPr>
          <w:rFonts w:ascii="Verdana" w:hAnsi="Verdana"/>
          <w:color w:val="000000"/>
          <w:sz w:val="18"/>
          <w:szCs w:val="18"/>
        </w:rPr>
        <w:br/>
        <w:t>• Угол свечения: 160°</w:t>
      </w:r>
      <w:r>
        <w:rPr>
          <w:rFonts w:ascii="Verdana" w:hAnsi="Verdana"/>
          <w:color w:val="000000"/>
          <w:sz w:val="18"/>
          <w:szCs w:val="18"/>
        </w:rPr>
        <w:br/>
        <w:t>• </w:t>
      </w:r>
      <w:r>
        <w:rPr>
          <w:rStyle w:val="a-a"/>
          <w:rFonts w:ascii="Verdana" w:hAnsi="Verdana"/>
          <w:color w:val="000000"/>
          <w:sz w:val="18"/>
          <w:szCs w:val="18"/>
        </w:rPr>
        <w:t>Цветовая температура</w:t>
      </w:r>
      <w:r>
        <w:rPr>
          <w:rFonts w:ascii="Verdana" w:hAnsi="Verdana"/>
          <w:color w:val="000000"/>
          <w:sz w:val="18"/>
          <w:szCs w:val="18"/>
        </w:rPr>
        <w:t>: 5000К</w:t>
      </w:r>
      <w:r>
        <w:rPr>
          <w:rFonts w:ascii="Verdana" w:hAnsi="Verdana"/>
          <w:color w:val="000000"/>
          <w:sz w:val="18"/>
          <w:szCs w:val="18"/>
        </w:rPr>
        <w:br/>
        <w:t>• </w:t>
      </w:r>
      <w:r>
        <w:rPr>
          <w:rStyle w:val="a-a"/>
          <w:rFonts w:ascii="Verdana" w:hAnsi="Verdana"/>
          <w:color w:val="000000"/>
          <w:sz w:val="18"/>
          <w:szCs w:val="18"/>
        </w:rPr>
        <w:t>Световой поток</w:t>
      </w:r>
      <w:r>
        <w:rPr>
          <w:rFonts w:ascii="Verdana" w:hAnsi="Verdana"/>
          <w:color w:val="000000"/>
          <w:sz w:val="18"/>
          <w:szCs w:val="18"/>
        </w:rPr>
        <w:t xml:space="preserve">: ≥ 4000 </w:t>
      </w:r>
      <w:proofErr w:type="spellStart"/>
      <w:r>
        <w:rPr>
          <w:rFonts w:ascii="Verdana" w:hAnsi="Verdana"/>
          <w:color w:val="000000"/>
          <w:sz w:val="18"/>
          <w:szCs w:val="18"/>
        </w:rPr>
        <w:t>Lm</w:t>
      </w:r>
      <w:proofErr w:type="spellEnd"/>
      <w:r>
        <w:rPr>
          <w:rFonts w:ascii="Verdana" w:hAnsi="Verdana"/>
          <w:color w:val="000000"/>
          <w:sz w:val="18"/>
          <w:szCs w:val="18"/>
        </w:rPr>
        <w:br/>
        <w:t>• Свет: белый яркий (</w:t>
      </w:r>
      <w:proofErr w:type="spellStart"/>
      <w:r>
        <w:rPr>
          <w:rFonts w:ascii="Verdana" w:hAnsi="Verdana"/>
          <w:color w:val="000000"/>
          <w:sz w:val="18"/>
          <w:szCs w:val="18"/>
        </w:rPr>
        <w:t>cold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white</w:t>
      </w:r>
      <w:proofErr w:type="spellEnd"/>
      <w:r>
        <w:rPr>
          <w:rFonts w:ascii="Verdana" w:hAnsi="Verdana"/>
          <w:color w:val="000000"/>
          <w:sz w:val="18"/>
          <w:szCs w:val="18"/>
        </w:rPr>
        <w:t>)</w:t>
      </w:r>
      <w:r>
        <w:rPr>
          <w:rFonts w:ascii="Verdana" w:hAnsi="Verdana"/>
          <w:color w:val="000000"/>
          <w:sz w:val="18"/>
          <w:szCs w:val="18"/>
        </w:rPr>
        <w:br/>
        <w:t>• Количество светодиодов: 72 штуки</w:t>
      </w:r>
      <w:r>
        <w:rPr>
          <w:rFonts w:ascii="Verdana" w:hAnsi="Verdana"/>
          <w:color w:val="000000"/>
          <w:sz w:val="18"/>
          <w:szCs w:val="18"/>
        </w:rPr>
        <w:br/>
        <w:t xml:space="preserve">• </w:t>
      </w:r>
      <w:r>
        <w:rPr>
          <w:rFonts w:ascii="Verdana" w:hAnsi="Verdana"/>
          <w:color w:val="000000"/>
          <w:sz w:val="18"/>
          <w:szCs w:val="18"/>
        </w:rPr>
        <w:t>Светодиоды</w:t>
      </w:r>
      <w:r>
        <w:rPr>
          <w:rFonts w:ascii="Verdana" w:hAnsi="Verdana"/>
          <w:color w:val="000000"/>
          <w:sz w:val="18"/>
          <w:szCs w:val="18"/>
        </w:rPr>
        <w:t>: </w:t>
      </w:r>
      <w:proofErr w:type="spellStart"/>
      <w:r>
        <w:rPr>
          <w:rFonts w:ascii="Verdana" w:hAnsi="Verdana"/>
          <w:color w:val="000000"/>
          <w:sz w:val="18"/>
          <w:szCs w:val="18"/>
        </w:rPr>
        <w:t>Nichia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• Срок службы: не менее 50 000 часов</w:t>
      </w:r>
      <w:r>
        <w:rPr>
          <w:rFonts w:ascii="Verdana" w:hAnsi="Verdana"/>
          <w:color w:val="000000"/>
          <w:sz w:val="18"/>
          <w:szCs w:val="18"/>
        </w:rPr>
        <w:br/>
        <w:t>• Рабочая температура: -50</w:t>
      </w:r>
      <w:proofErr w:type="gramStart"/>
      <w:r>
        <w:rPr>
          <w:rFonts w:ascii="Verdana" w:hAnsi="Verdana"/>
          <w:color w:val="000000"/>
          <w:sz w:val="18"/>
          <w:szCs w:val="18"/>
        </w:rPr>
        <w:t>°С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- +70°С</w:t>
      </w:r>
      <w:r>
        <w:rPr>
          <w:rFonts w:ascii="Verdana" w:hAnsi="Verdana"/>
          <w:color w:val="000000"/>
          <w:sz w:val="18"/>
          <w:szCs w:val="18"/>
        </w:rPr>
        <w:br/>
        <w:t>• Допустимая влажность: не более 95%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t>• Гарантия - 3 года</w:t>
      </w:r>
      <w:r>
        <w:rPr>
          <w:rFonts w:ascii="Verdana" w:hAnsi="Verdana"/>
          <w:color w:val="000000"/>
          <w:sz w:val="18"/>
          <w:szCs w:val="18"/>
        </w:rPr>
        <w:br/>
        <w:t>• Коэффициент пульсации: 0% (отсутствие стробоскопического эффекта - мерцания) </w:t>
      </w:r>
      <w:r>
        <w:rPr>
          <w:rFonts w:ascii="Verdana" w:hAnsi="Verdana"/>
          <w:color w:val="000000"/>
          <w:sz w:val="18"/>
          <w:szCs w:val="18"/>
        </w:rPr>
        <w:br/>
        <w:t>• Производитель: ООО "</w:t>
      </w:r>
      <w:proofErr w:type="spellStart"/>
      <w:r>
        <w:rPr>
          <w:rFonts w:ascii="Verdana" w:hAnsi="Verdana"/>
          <w:color w:val="000000"/>
          <w:sz w:val="18"/>
          <w:szCs w:val="18"/>
        </w:rPr>
        <w:t>Эксморк</w:t>
      </w:r>
      <w:proofErr w:type="spellEnd"/>
      <w:r>
        <w:rPr>
          <w:rFonts w:ascii="Verdana" w:hAnsi="Verdana"/>
          <w:color w:val="000000"/>
          <w:sz w:val="18"/>
          <w:szCs w:val="18"/>
        </w:rPr>
        <w:t>", г. Тула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Характеристики светодиодной линейки из комплекта:</w:t>
      </w:r>
    </w:p>
    <w:p w:rsidR="00833E8B" w:rsidRDefault="00833E8B" w:rsidP="00833E8B">
      <w:pPr>
        <w:pStyle w:val="a3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 xml:space="preserve">• Материал линейки: </w:t>
      </w:r>
      <w:r w:rsidR="0057252C">
        <w:rPr>
          <w:rFonts w:ascii="Verdana" w:hAnsi="Verdana"/>
          <w:color w:val="000000"/>
          <w:sz w:val="18"/>
          <w:szCs w:val="18"/>
        </w:rPr>
        <w:t>алюминий,</w:t>
      </w:r>
      <w:r>
        <w:rPr>
          <w:rFonts w:ascii="Verdana" w:hAnsi="Verdana"/>
          <w:color w:val="000000"/>
          <w:sz w:val="18"/>
          <w:szCs w:val="18"/>
        </w:rPr>
        <w:t xml:space="preserve"> покрытый белой маской</w:t>
      </w:r>
      <w:r>
        <w:rPr>
          <w:rFonts w:ascii="Verdana" w:hAnsi="Verdana"/>
          <w:color w:val="000000"/>
          <w:sz w:val="18"/>
          <w:szCs w:val="18"/>
        </w:rPr>
        <w:br/>
        <w:t>• Толщина: 1.10 мм</w:t>
      </w:r>
      <w:r>
        <w:rPr>
          <w:rFonts w:ascii="Verdana" w:hAnsi="Verdana"/>
          <w:color w:val="000000"/>
          <w:sz w:val="18"/>
          <w:szCs w:val="18"/>
        </w:rPr>
        <w:br/>
        <w:t>• Длина: 485 мм</w:t>
      </w:r>
      <w:r>
        <w:rPr>
          <w:rFonts w:ascii="Verdana" w:hAnsi="Verdana"/>
          <w:color w:val="000000"/>
          <w:sz w:val="18"/>
          <w:szCs w:val="18"/>
        </w:rPr>
        <w:br/>
        <w:t>• Ширина: 11.5 мм</w:t>
      </w:r>
      <w:r>
        <w:rPr>
          <w:rFonts w:ascii="Verdana" w:hAnsi="Verdana"/>
          <w:color w:val="000000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000000"/>
          <w:sz w:val="18"/>
          <w:szCs w:val="18"/>
        </w:rPr>
        <w:t>Пылевлагозащищённость</w:t>
      </w:r>
      <w:proofErr w:type="spellEnd"/>
      <w:r>
        <w:rPr>
          <w:rFonts w:ascii="Verdana" w:hAnsi="Verdana"/>
          <w:color w:val="000000"/>
          <w:sz w:val="18"/>
          <w:szCs w:val="18"/>
        </w:rPr>
        <w:t>: IP20</w:t>
      </w:r>
      <w:r>
        <w:rPr>
          <w:rFonts w:ascii="Verdana" w:hAnsi="Verdana"/>
          <w:color w:val="000000"/>
          <w:sz w:val="18"/>
          <w:szCs w:val="18"/>
        </w:rPr>
        <w:br/>
        <w:t>• </w:t>
      </w:r>
      <w:r>
        <w:rPr>
          <w:rStyle w:val="a-a"/>
          <w:rFonts w:ascii="Verdana" w:hAnsi="Verdana"/>
          <w:color w:val="000000"/>
          <w:sz w:val="18"/>
          <w:szCs w:val="18"/>
        </w:rPr>
        <w:t>Световой поток</w:t>
      </w:r>
      <w:r>
        <w:rPr>
          <w:rFonts w:ascii="Verdana" w:hAnsi="Verdana"/>
          <w:color w:val="000000"/>
          <w:sz w:val="18"/>
          <w:szCs w:val="18"/>
        </w:rPr>
        <w:t xml:space="preserve">: ≥ 1000 </w:t>
      </w:r>
      <w:proofErr w:type="spellStart"/>
      <w:r>
        <w:rPr>
          <w:rFonts w:ascii="Verdana" w:hAnsi="Verdana"/>
          <w:color w:val="000000"/>
          <w:sz w:val="18"/>
          <w:szCs w:val="18"/>
        </w:rPr>
        <w:t>Lm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Характеристики блока питания (драйвера) из комплекта:</w:t>
      </w:r>
      <w:r>
        <w:rPr>
          <w:rFonts w:ascii="Verdana" w:hAnsi="Verdana"/>
          <w:color w:val="000000"/>
          <w:sz w:val="18"/>
          <w:szCs w:val="18"/>
        </w:rPr>
        <w:br/>
        <w:t>• Напряжение на входе: 220В (диапазон рабочего напряжения 90В-245В)</w:t>
      </w:r>
      <w:r>
        <w:rPr>
          <w:rFonts w:ascii="Verdana" w:hAnsi="Verdana"/>
          <w:color w:val="000000"/>
          <w:sz w:val="18"/>
          <w:szCs w:val="18"/>
        </w:rPr>
        <w:br/>
        <w:t>• Корпус: блок питания без корпуса, при монтаже его необходимо изолировать диэлектриком</w:t>
      </w:r>
    </w:p>
    <w:p w:rsidR="00833E8B" w:rsidRDefault="00833E8B" w:rsidP="00833E8B">
      <w:pPr>
        <w:pStyle w:val="a3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33E8B" w:rsidRDefault="00833E8B" w:rsidP="00833E8B">
      <w:pPr>
        <w:pStyle w:val="a3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Просьба обратить внимание:</w:t>
      </w:r>
      <w:r>
        <w:rPr>
          <w:rFonts w:ascii="Verdana" w:hAnsi="Verdana"/>
          <w:color w:val="000000"/>
          <w:sz w:val="18"/>
          <w:szCs w:val="18"/>
        </w:rPr>
        <w:br/>
        <w:t xml:space="preserve">Гарантия не распространяется на </w:t>
      </w:r>
      <w:proofErr w:type="gramStart"/>
      <w:r>
        <w:rPr>
          <w:rFonts w:ascii="Verdana" w:hAnsi="Verdana"/>
          <w:color w:val="000000"/>
          <w:sz w:val="18"/>
          <w:szCs w:val="18"/>
        </w:rPr>
        <w:t>повреждения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полученные в ходе монтажа комплекта.</w:t>
      </w:r>
      <w:r>
        <w:rPr>
          <w:rFonts w:ascii="Verdana" w:hAnsi="Verdana"/>
          <w:color w:val="000000"/>
          <w:sz w:val="18"/>
          <w:szCs w:val="18"/>
        </w:rPr>
        <w:br/>
        <w:t>Отдельно линейки и блоки питания не продаются.</w:t>
      </w:r>
      <w:r>
        <w:rPr>
          <w:rFonts w:ascii="Verdana" w:hAnsi="Verdana"/>
          <w:color w:val="000000"/>
          <w:sz w:val="18"/>
          <w:szCs w:val="18"/>
        </w:rPr>
        <w:br/>
        <w:t>Белая маска светодиодной линейки, не является полноценной электрической изоляцией. При монтаже не допускается контакт между дорожками и металлическими крепежными элементами. Мы рекомендуем использовать изолирующие материалы, или, при креплении линеек заклёпками, пользоваться услугами квалифицированных монтажников.</w:t>
      </w:r>
    </w:p>
    <w:p w:rsidR="00833E8B" w:rsidRDefault="00833E8B" w:rsidP="00833E8B">
      <w:pPr>
        <w:pStyle w:val="a3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33E8B" w:rsidRDefault="00833E8B" w:rsidP="00833E8B">
      <w:pPr>
        <w:pStyle w:val="a3"/>
        <w:spacing w:before="0" w:beforeAutospacing="0" w:after="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 теплоотвод:</w:t>
      </w:r>
      <w:r>
        <w:rPr>
          <w:rFonts w:ascii="Verdana" w:hAnsi="Verdana"/>
          <w:color w:val="000000"/>
          <w:sz w:val="18"/>
          <w:szCs w:val="18"/>
        </w:rPr>
        <w:br/>
        <w:t>Светодиодные линейки произведены из алюминиевой подложки строго рассчитанной толщины, ширины и длины - под конкретную модель чипов, поэтому дополнительных пассивных радиаторов охлаждения (металлический корпус, металлические пластины и прочее) в конструкцию вносить не нужно.</w:t>
      </w:r>
      <w:r>
        <w:rPr>
          <w:rFonts w:ascii="Verdana" w:hAnsi="Verdana"/>
          <w:color w:val="000000"/>
          <w:sz w:val="18"/>
          <w:szCs w:val="18"/>
        </w:rPr>
        <w:br/>
        <w:t xml:space="preserve">Температура нашей светодиодной линейки не превышает 45С, что является комфортной температурой для чипов, чипы полностью защищены от процесса тепловой деградации и срок их службы практически </w:t>
      </w:r>
      <w:proofErr w:type="spellStart"/>
      <w:r>
        <w:rPr>
          <w:rFonts w:ascii="Verdana" w:hAnsi="Verdana"/>
          <w:color w:val="000000"/>
          <w:sz w:val="18"/>
          <w:szCs w:val="18"/>
        </w:rPr>
        <w:t>неогран</w:t>
      </w:r>
      <w:proofErr w:type="spellEnd"/>
    </w:p>
    <w:p w:rsidR="00833E8B" w:rsidRDefault="00833E8B"/>
    <w:sectPr w:rsidR="0083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8B"/>
    <w:rsid w:val="004975E8"/>
    <w:rsid w:val="0057252C"/>
    <w:rsid w:val="00833E8B"/>
    <w:rsid w:val="00D32D82"/>
    <w:rsid w:val="00F4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E8B"/>
    <w:rPr>
      <w:rFonts w:ascii="Tahoma" w:hAnsi="Tahoma" w:cs="Tahoma"/>
      <w:sz w:val="16"/>
      <w:szCs w:val="16"/>
    </w:rPr>
  </w:style>
  <w:style w:type="character" w:customStyle="1" w:styleId="a-a">
    <w:name w:val="a-a"/>
    <w:basedOn w:val="a0"/>
    <w:rsid w:val="00833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E8B"/>
    <w:rPr>
      <w:rFonts w:ascii="Tahoma" w:hAnsi="Tahoma" w:cs="Tahoma"/>
      <w:sz w:val="16"/>
      <w:szCs w:val="16"/>
    </w:rPr>
  </w:style>
  <w:style w:type="character" w:customStyle="1" w:styleId="a-a">
    <w:name w:val="a-a"/>
    <w:basedOn w:val="a0"/>
    <w:rsid w:val="0083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2015-03-05T12:01:00Z</dcterms:created>
  <dcterms:modified xsi:type="dcterms:W3CDTF">2015-03-05T12:17:00Z</dcterms:modified>
</cp:coreProperties>
</file>